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5"/>
        <w:ind w:right="156"/>
        <w:jc w:val="center"/>
        <w:rPr>
          <w:rFonts w:ascii="Calibri"/>
        </w:rPr>
      </w:pPr>
      <w:bookmarkStart w:name="6" w:id="1"/>
      <w:bookmarkEnd w:id="1"/>
      <w:r>
        <w:rPr/>
      </w:r>
      <w:r>
        <w:rPr>
          <w:rFonts w:ascii="Calibri"/>
          <w:spacing w:val="-10"/>
        </w:rPr>
        <w:t>4</w:t>
      </w:r>
    </w:p>
    <w:p>
      <w:pPr>
        <w:pStyle w:val="BodyText"/>
        <w:spacing w:before="285"/>
        <w:ind w:right="124"/>
        <w:jc w:val="right"/>
      </w:pPr>
      <w:r>
        <w:rPr/>
        <w:t>Annex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Приложение</w:t>
      </w:r>
      <w:r>
        <w:rPr>
          <w:spacing w:val="-5"/>
        </w:rPr>
        <w:t> 1.</w:t>
      </w:r>
    </w:p>
    <w:p>
      <w:pPr>
        <w:pStyle w:val="BodyText"/>
        <w:spacing w:before="52"/>
        <w:rPr>
          <w:sz w:val="20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992"/>
      </w:tblGrid>
      <w:tr>
        <w:trPr>
          <w:trHeight w:val="1462" w:hRule="atLeast"/>
        </w:trPr>
        <w:tc>
          <w:tcPr>
            <w:tcW w:w="4802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18386" cy="644651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386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992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1724" cy="843057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724" cy="84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5" w:hRule="atLeast"/>
        </w:trPr>
        <w:tc>
          <w:tcPr>
            <w:tcW w:w="4802" w:type="dxa"/>
          </w:tcPr>
          <w:p>
            <w:pPr>
              <w:pStyle w:val="TableParagraph"/>
              <w:spacing w:line="237" w:lineRule="auto" w:before="133"/>
              <w:ind w:left="49" w:right="243"/>
              <w:jc w:val="center"/>
              <w:rPr>
                <w:sz w:val="24"/>
              </w:rPr>
            </w:pPr>
            <w:r>
              <w:rPr>
                <w:b/>
                <w:color w:val="1F4E79"/>
                <w:sz w:val="24"/>
              </w:rPr>
              <w:t>“Science</w:t>
            </w:r>
            <w:r>
              <w:rPr>
                <w:b/>
                <w:color w:val="1F4E79"/>
                <w:spacing w:val="-10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Technology:</w:t>
            </w:r>
            <w:r>
              <w:rPr>
                <w:b/>
                <w:color w:val="1F4E79"/>
                <w:spacing w:val="-9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Data</w:t>
            </w:r>
            <w:r>
              <w:rPr>
                <w:b/>
                <w:color w:val="1F4E79"/>
                <w:spacing w:val="-9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Sources</w:t>
            </w:r>
            <w:r>
              <w:rPr>
                <w:b/>
                <w:color w:val="1F4E79"/>
                <w:spacing w:val="-9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and Analytical Approaches for Development” </w:t>
            </w:r>
            <w:r>
              <w:rPr>
                <w:color w:val="1F4E79"/>
                <w:sz w:val="24"/>
              </w:rPr>
              <w:t>29-30 May 2024</w:t>
            </w:r>
          </w:p>
          <w:p>
            <w:pPr>
              <w:pStyle w:val="TableParagraph"/>
              <w:spacing w:before="1"/>
              <w:ind w:left="0" w:right="191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(mixed</w:t>
            </w:r>
            <w:r>
              <w:rPr>
                <w:color w:val="1F4E79"/>
                <w:spacing w:val="-10"/>
                <w:sz w:val="24"/>
              </w:rPr>
              <w:t> </w:t>
            </w:r>
            <w:r>
              <w:rPr>
                <w:color w:val="1F4E79"/>
                <w:sz w:val="24"/>
              </w:rPr>
              <w:t>format,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z w:val="24"/>
              </w:rPr>
              <w:t>ICSTI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Headquarters,</w:t>
            </w:r>
            <w:r>
              <w:rPr>
                <w:color w:val="1F4E79"/>
                <w:spacing w:val="-7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Moscow)</w:t>
            </w:r>
          </w:p>
        </w:tc>
        <w:tc>
          <w:tcPr>
            <w:tcW w:w="4992" w:type="dxa"/>
          </w:tcPr>
          <w:p>
            <w:pPr>
              <w:pStyle w:val="TableParagraph"/>
              <w:spacing w:line="237" w:lineRule="auto" w:before="133"/>
              <w:ind w:left="245" w:right="47"/>
              <w:jc w:val="center"/>
              <w:rPr>
                <w:sz w:val="24"/>
              </w:rPr>
            </w:pPr>
            <w:r>
              <w:rPr>
                <w:b/>
                <w:color w:val="1F4E79"/>
                <w:sz w:val="24"/>
              </w:rPr>
              <w:t>«Наука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и</w:t>
            </w:r>
            <w:r>
              <w:rPr>
                <w:b/>
                <w:color w:val="1F4E79"/>
                <w:spacing w:val="-9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технологии:</w:t>
            </w:r>
            <w:r>
              <w:rPr>
                <w:b/>
                <w:color w:val="1F4E79"/>
                <w:spacing w:val="-11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источники</w:t>
            </w:r>
            <w:r>
              <w:rPr>
                <w:b/>
                <w:color w:val="1F4E79"/>
                <w:spacing w:val="-7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данных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и аналитические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подходы</w:t>
            </w:r>
            <w:r>
              <w:rPr>
                <w:b/>
                <w:color w:val="1F4E79"/>
                <w:spacing w:val="-7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в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целях</w:t>
            </w:r>
            <w:r>
              <w:rPr>
                <w:b/>
                <w:color w:val="1F4E79"/>
                <w:spacing w:val="-8"/>
                <w:sz w:val="24"/>
              </w:rPr>
              <w:t> </w:t>
            </w:r>
            <w:r>
              <w:rPr>
                <w:b/>
                <w:color w:val="1F4E79"/>
                <w:sz w:val="24"/>
              </w:rPr>
              <w:t>развития» </w:t>
            </w:r>
            <w:r>
              <w:rPr>
                <w:color w:val="1F4E79"/>
                <w:sz w:val="24"/>
              </w:rPr>
              <w:t>29-30 мая 2024 года</w:t>
            </w:r>
          </w:p>
          <w:p>
            <w:pPr>
              <w:pStyle w:val="TableParagraph"/>
              <w:spacing w:line="270" w:lineRule="atLeast"/>
              <w:ind w:left="569" w:right="365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(в</w:t>
            </w:r>
            <w:r>
              <w:rPr>
                <w:color w:val="1F4E79"/>
                <w:spacing w:val="-14"/>
                <w:sz w:val="24"/>
              </w:rPr>
              <w:t> </w:t>
            </w:r>
            <w:r>
              <w:rPr>
                <w:color w:val="1F4E79"/>
                <w:sz w:val="24"/>
              </w:rPr>
              <w:t>смешанном</w:t>
            </w:r>
            <w:r>
              <w:rPr>
                <w:color w:val="1F4E79"/>
                <w:spacing w:val="-13"/>
                <w:sz w:val="24"/>
              </w:rPr>
              <w:t> </w:t>
            </w:r>
            <w:r>
              <w:rPr>
                <w:color w:val="1F4E79"/>
                <w:sz w:val="24"/>
              </w:rPr>
              <w:t>формате,</w:t>
            </w:r>
            <w:r>
              <w:rPr>
                <w:color w:val="1F4E79"/>
                <w:spacing w:val="-12"/>
                <w:sz w:val="24"/>
              </w:rPr>
              <w:t> </w:t>
            </w:r>
            <w:r>
              <w:rPr>
                <w:color w:val="1F4E79"/>
                <w:sz w:val="24"/>
              </w:rPr>
              <w:t>Штаб-квартира МЦНТИ, Москва)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1351" w:right="0" w:firstLine="0"/>
        <w:jc w:val="left"/>
        <w:rPr>
          <w:rFonts w:ascii="Tahoma" w:hAnsi="Tahoma"/>
          <w:sz w:val="22"/>
        </w:rPr>
      </w:pPr>
      <w:r>
        <w:rPr>
          <w:color w:val="1F4E79"/>
          <w:sz w:val="24"/>
        </w:rPr>
        <w:t>APPLICATION</w:t>
      </w:r>
      <w:r>
        <w:rPr>
          <w:color w:val="1F4E79"/>
          <w:spacing w:val="-9"/>
          <w:sz w:val="24"/>
        </w:rPr>
        <w:t> </w:t>
      </w:r>
      <w:r>
        <w:rPr>
          <w:color w:val="1F4E79"/>
          <w:sz w:val="24"/>
        </w:rPr>
        <w:t>FOR</w:t>
      </w:r>
      <w:r>
        <w:rPr>
          <w:color w:val="1F4E79"/>
          <w:spacing w:val="-6"/>
          <w:sz w:val="24"/>
        </w:rPr>
        <w:t> </w:t>
      </w:r>
      <w:r>
        <w:rPr>
          <w:color w:val="1F4E79"/>
          <w:sz w:val="24"/>
        </w:rPr>
        <w:t>PARTICIPATION</w:t>
      </w:r>
      <w:r>
        <w:rPr>
          <w:color w:val="1F4E79"/>
          <w:spacing w:val="-6"/>
          <w:sz w:val="24"/>
        </w:rPr>
        <w:t> </w:t>
      </w:r>
      <w:r>
        <w:rPr>
          <w:color w:val="1F4E79"/>
          <w:sz w:val="24"/>
        </w:rPr>
        <w:t>/</w:t>
      </w:r>
      <w:r>
        <w:rPr>
          <w:color w:val="1F4E79"/>
          <w:spacing w:val="-2"/>
          <w:sz w:val="24"/>
        </w:rPr>
        <w:t> </w:t>
      </w:r>
      <w:r>
        <w:rPr>
          <w:rFonts w:ascii="Tahoma" w:hAnsi="Tahoma"/>
          <w:color w:val="1F4E79"/>
          <w:sz w:val="22"/>
        </w:rPr>
        <w:t>ЗАЯВКА</w:t>
      </w:r>
      <w:r>
        <w:rPr>
          <w:rFonts w:ascii="Tahoma" w:hAnsi="Tahoma"/>
          <w:color w:val="1F4E79"/>
          <w:spacing w:val="-5"/>
          <w:sz w:val="22"/>
        </w:rPr>
        <w:t> </w:t>
      </w:r>
      <w:r>
        <w:rPr>
          <w:rFonts w:ascii="Tahoma" w:hAnsi="Tahoma"/>
          <w:color w:val="1F4E79"/>
          <w:sz w:val="22"/>
        </w:rPr>
        <w:t>НА</w:t>
      </w:r>
      <w:r>
        <w:rPr>
          <w:rFonts w:ascii="Tahoma" w:hAnsi="Tahoma"/>
          <w:color w:val="1F4E79"/>
          <w:spacing w:val="-5"/>
          <w:sz w:val="22"/>
        </w:rPr>
        <w:t> </w:t>
      </w:r>
      <w:r>
        <w:rPr>
          <w:rFonts w:ascii="Tahoma" w:hAnsi="Tahoma"/>
          <w:color w:val="1F4E79"/>
          <w:spacing w:val="-2"/>
          <w:sz w:val="22"/>
        </w:rPr>
        <w:t>УЧАСТИЕ</w:t>
      </w:r>
    </w:p>
    <w:p>
      <w:pPr>
        <w:spacing w:before="0"/>
        <w:ind w:left="773" w:right="0" w:firstLine="0"/>
        <w:jc w:val="left"/>
        <w:rPr>
          <w:rFonts w:ascii="Tahoma" w:hAnsi="Tahoma"/>
          <w:sz w:val="22"/>
        </w:rPr>
      </w:pPr>
      <w:r>
        <w:rPr>
          <w:color w:val="1F4E79"/>
          <w:sz w:val="24"/>
        </w:rPr>
        <w:t>(to</w:t>
      </w:r>
      <w:r>
        <w:rPr>
          <w:color w:val="1F4E79"/>
          <w:spacing w:val="-7"/>
          <w:sz w:val="24"/>
        </w:rPr>
        <w:t> </w:t>
      </w:r>
      <w:r>
        <w:rPr>
          <w:color w:val="1F4E79"/>
          <w:sz w:val="24"/>
        </w:rPr>
        <w:t>be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fill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in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in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English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and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Russian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if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available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/</w:t>
      </w:r>
      <w:r>
        <w:rPr>
          <w:color w:val="1F4E79"/>
          <w:spacing w:val="1"/>
          <w:sz w:val="24"/>
        </w:rPr>
        <w:t> </w:t>
      </w:r>
      <w:r>
        <w:rPr>
          <w:rFonts w:ascii="Tahoma" w:hAnsi="Tahoma"/>
          <w:color w:val="1F4E79"/>
          <w:sz w:val="22"/>
        </w:rPr>
        <w:t>заполняется</w:t>
      </w:r>
      <w:r>
        <w:rPr>
          <w:rFonts w:ascii="Tahoma" w:hAnsi="Tahoma"/>
          <w:color w:val="1F4E79"/>
          <w:spacing w:val="-5"/>
          <w:sz w:val="22"/>
        </w:rPr>
        <w:t> </w:t>
      </w:r>
      <w:r>
        <w:rPr>
          <w:rFonts w:ascii="Tahoma" w:hAnsi="Tahoma"/>
          <w:color w:val="1F4E79"/>
          <w:sz w:val="22"/>
        </w:rPr>
        <w:t>на</w:t>
      </w:r>
      <w:r>
        <w:rPr>
          <w:rFonts w:ascii="Tahoma" w:hAnsi="Tahoma"/>
          <w:color w:val="1F4E79"/>
          <w:spacing w:val="-3"/>
          <w:sz w:val="22"/>
        </w:rPr>
        <w:t> </w:t>
      </w:r>
      <w:r>
        <w:rPr>
          <w:rFonts w:ascii="Tahoma" w:hAnsi="Tahoma"/>
          <w:color w:val="1F4E79"/>
          <w:sz w:val="22"/>
        </w:rPr>
        <w:t>английском</w:t>
      </w:r>
      <w:r>
        <w:rPr>
          <w:rFonts w:ascii="Tahoma" w:hAnsi="Tahoma"/>
          <w:color w:val="1F4E79"/>
          <w:spacing w:val="-5"/>
          <w:sz w:val="22"/>
        </w:rPr>
        <w:t> </w:t>
      </w:r>
      <w:r>
        <w:rPr>
          <w:rFonts w:ascii="Tahoma" w:hAnsi="Tahoma"/>
          <w:color w:val="1F4E79"/>
          <w:sz w:val="22"/>
        </w:rPr>
        <w:t>и</w:t>
      </w:r>
      <w:r>
        <w:rPr>
          <w:rFonts w:ascii="Tahoma" w:hAnsi="Tahoma"/>
          <w:color w:val="1F4E79"/>
          <w:spacing w:val="-3"/>
          <w:sz w:val="22"/>
        </w:rPr>
        <w:t> </w:t>
      </w:r>
      <w:r>
        <w:rPr>
          <w:rFonts w:ascii="Tahoma" w:hAnsi="Tahoma"/>
          <w:color w:val="1F4E79"/>
          <w:spacing w:val="-2"/>
          <w:sz w:val="22"/>
        </w:rPr>
        <w:t>русском</w:t>
      </w:r>
    </w:p>
    <w:p>
      <w:pPr>
        <w:spacing w:before="0"/>
        <w:ind w:left="2521" w:right="0" w:hanging="209"/>
        <w:jc w:val="left"/>
        <w:rPr>
          <w:sz w:val="24"/>
        </w:rPr>
      </w:pPr>
      <w:r>
        <w:rPr>
          <w:color w:val="1F4E79"/>
          <w:sz w:val="24"/>
        </w:rPr>
        <w:t>and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to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be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sent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to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two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addresses</w:t>
      </w:r>
      <w:r>
        <w:rPr>
          <w:color w:val="1F4E79"/>
          <w:spacing w:val="-4"/>
          <w:sz w:val="24"/>
        </w:rPr>
        <w:t> </w:t>
      </w:r>
      <w:r>
        <w:rPr>
          <w:color w:val="1F4E79"/>
          <w:sz w:val="24"/>
        </w:rPr>
        <w:t>/</w:t>
      </w:r>
      <w:r>
        <w:rPr>
          <w:color w:val="1F4E79"/>
          <w:spacing w:val="-2"/>
          <w:sz w:val="24"/>
        </w:rPr>
        <w:t> </w:t>
      </w:r>
      <w:r>
        <w:rPr>
          <w:rFonts w:ascii="Tahoma" w:hAnsi="Tahoma"/>
          <w:color w:val="1F4E79"/>
          <w:sz w:val="22"/>
        </w:rPr>
        <w:t>и</w:t>
      </w:r>
      <w:r>
        <w:rPr>
          <w:rFonts w:ascii="Tahoma" w:hAnsi="Tahoma"/>
          <w:color w:val="1F4E79"/>
          <w:spacing w:val="-2"/>
          <w:sz w:val="22"/>
        </w:rPr>
        <w:t> </w:t>
      </w:r>
      <w:r>
        <w:rPr>
          <w:rFonts w:ascii="Tahoma" w:hAnsi="Tahoma"/>
          <w:color w:val="1F4E79"/>
          <w:sz w:val="22"/>
        </w:rPr>
        <w:t>направляется</w:t>
      </w:r>
      <w:r>
        <w:rPr>
          <w:rFonts w:ascii="Tahoma" w:hAnsi="Tahoma"/>
          <w:color w:val="1F4E79"/>
          <w:spacing w:val="-1"/>
          <w:sz w:val="22"/>
        </w:rPr>
        <w:t> </w:t>
      </w:r>
      <w:r>
        <w:rPr>
          <w:rFonts w:ascii="Tahoma" w:hAnsi="Tahoma"/>
          <w:color w:val="1F4E79"/>
          <w:sz w:val="22"/>
        </w:rPr>
        <w:t>в</w:t>
      </w:r>
      <w:r>
        <w:rPr>
          <w:rFonts w:ascii="Tahoma" w:hAnsi="Tahoma"/>
          <w:color w:val="1F4E79"/>
          <w:spacing w:val="-6"/>
          <w:sz w:val="22"/>
        </w:rPr>
        <w:t> </w:t>
      </w:r>
      <w:r>
        <w:rPr>
          <w:rFonts w:ascii="Tahoma" w:hAnsi="Tahoma"/>
          <w:color w:val="1F4E79"/>
          <w:sz w:val="22"/>
        </w:rPr>
        <w:t>два</w:t>
      </w:r>
      <w:r>
        <w:rPr>
          <w:rFonts w:ascii="Tahoma" w:hAnsi="Tahoma"/>
          <w:color w:val="1F4E79"/>
          <w:spacing w:val="-4"/>
          <w:sz w:val="22"/>
        </w:rPr>
        <w:t> </w:t>
      </w:r>
      <w:r>
        <w:rPr>
          <w:rFonts w:ascii="Tahoma" w:hAnsi="Tahoma"/>
          <w:color w:val="1F4E79"/>
          <w:sz w:val="22"/>
        </w:rPr>
        <w:t>адреса</w:t>
      </w:r>
      <w:r>
        <w:rPr>
          <w:color w:val="1F4E79"/>
          <w:sz w:val="24"/>
        </w:rPr>
        <w:t>: </w:t>
      </w:r>
      <w:hyperlink r:id="rId7">
        <w:r>
          <w:rPr>
            <w:color w:val="0563C1"/>
            <w:sz w:val="24"/>
            <w:u w:val="single" w:color="0563C1"/>
          </w:rPr>
          <w:t>nikolaevaaa@minobrnauki.gov.ru</w:t>
        </w:r>
      </w:hyperlink>
      <w:r>
        <w:rPr>
          <w:sz w:val="24"/>
        </w:rPr>
        <w:t>; </w:t>
      </w:r>
      <w:hyperlink r:id="rId8">
        <w:r>
          <w:rPr>
            <w:color w:val="0563C1"/>
            <w:sz w:val="24"/>
            <w:u w:val="single" w:color="0563C1"/>
          </w:rPr>
          <w:t>olga.belova@icsti.int</w:t>
        </w:r>
      </w:hyperlink>
      <w:r>
        <w:rPr>
          <w:sz w:val="24"/>
        </w:rPr>
        <w:t>)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239"/>
      </w:tblGrid>
      <w:tr>
        <w:trPr>
          <w:trHeight w:val="542" w:hRule="atLeast"/>
        </w:trPr>
        <w:tc>
          <w:tcPr>
            <w:tcW w:w="382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Surname</w:t>
            </w:r>
          </w:p>
          <w:p>
            <w:pPr>
              <w:pStyle w:val="TableParagraph"/>
              <w:spacing w:line="242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pacing w:val="-2"/>
                <w:sz w:val="22"/>
              </w:rPr>
              <w:t>Фамилия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382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First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pacing w:val="-4"/>
                <w:sz w:val="24"/>
              </w:rPr>
              <w:t>name</w:t>
            </w:r>
          </w:p>
          <w:p>
            <w:pPr>
              <w:pStyle w:val="TableParagraph"/>
              <w:spacing w:line="240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pacing w:val="-5"/>
                <w:sz w:val="22"/>
              </w:rPr>
              <w:t>Имя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3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Patronymic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(if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available)</w:t>
            </w:r>
          </w:p>
          <w:p>
            <w:pPr>
              <w:pStyle w:val="TableParagraph"/>
              <w:spacing w:line="241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Отчество</w:t>
            </w:r>
            <w:r>
              <w:rPr>
                <w:rFonts w:ascii="Tahoma" w:hAnsi="Tahoma"/>
                <w:color w:val="1F4E79"/>
                <w:spacing w:val="-4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(при</w:t>
            </w:r>
            <w:r>
              <w:rPr>
                <w:rFonts w:ascii="Tahoma" w:hAnsi="Tahoma"/>
                <w:color w:val="1F4E79"/>
                <w:spacing w:val="-4"/>
                <w:sz w:val="22"/>
              </w:rPr>
              <w:t>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наличии)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382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Gender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z w:val="24"/>
              </w:rPr>
              <w:t>(male,</w:t>
            </w:r>
            <w:r>
              <w:rPr>
                <w:color w:val="1F4E79"/>
                <w:spacing w:val="-7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female)</w:t>
            </w:r>
          </w:p>
          <w:p>
            <w:pPr>
              <w:pStyle w:val="TableParagraph"/>
              <w:spacing w:line="243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Пол</w:t>
            </w:r>
            <w:r>
              <w:rPr>
                <w:rFonts w:ascii="Tahoma" w:hAnsi="Tahoma"/>
                <w:color w:val="1F4E79"/>
                <w:spacing w:val="-8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(мужской,</w:t>
            </w:r>
            <w:r>
              <w:rPr>
                <w:rFonts w:ascii="Tahoma" w:hAnsi="Tahoma"/>
                <w:color w:val="1F4E79"/>
                <w:spacing w:val="-7"/>
                <w:sz w:val="22"/>
              </w:rPr>
              <w:t>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женский)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382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City</w:t>
            </w:r>
            <w:r>
              <w:rPr>
                <w:color w:val="1F4E79"/>
                <w:spacing w:val="-7"/>
                <w:sz w:val="24"/>
              </w:rPr>
              <w:t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2"/>
                <w:sz w:val="24"/>
              </w:rPr>
              <w:t> country</w:t>
            </w:r>
          </w:p>
          <w:p>
            <w:pPr>
              <w:pStyle w:val="TableParagraph"/>
              <w:spacing w:line="244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Город</w:t>
            </w:r>
            <w:r>
              <w:rPr>
                <w:rFonts w:ascii="Tahoma" w:hAnsi="Tahoma"/>
                <w:color w:val="1F4E79"/>
                <w:spacing w:val="-4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и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страна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382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Organization</w:t>
            </w:r>
          </w:p>
          <w:p>
            <w:pPr>
              <w:pStyle w:val="TableParagraph"/>
              <w:spacing w:line="244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pacing w:val="-2"/>
                <w:sz w:val="22"/>
              </w:rPr>
              <w:t>Организация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382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Position</w:t>
            </w:r>
          </w:p>
          <w:p>
            <w:pPr>
              <w:pStyle w:val="TableParagraph"/>
              <w:spacing w:line="242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pacing w:val="-2"/>
                <w:sz w:val="22"/>
              </w:rPr>
              <w:t>Должность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84" w:hRule="atLeast"/>
        </w:trPr>
        <w:tc>
          <w:tcPr>
            <w:tcW w:w="3829" w:type="dxa"/>
          </w:tcPr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1F4E79"/>
                <w:sz w:val="24"/>
              </w:rPr>
              <w:t>Academic</w:t>
            </w:r>
            <w:r>
              <w:rPr>
                <w:color w:val="1F4E79"/>
                <w:spacing w:val="-14"/>
                <w:sz w:val="24"/>
              </w:rPr>
              <w:t> </w:t>
            </w:r>
            <w:r>
              <w:rPr>
                <w:color w:val="1F4E79"/>
                <w:sz w:val="24"/>
              </w:rPr>
              <w:t>degree/</w:t>
            </w:r>
            <w:r>
              <w:rPr>
                <w:color w:val="1F4E79"/>
                <w:spacing w:val="-13"/>
                <w:sz w:val="24"/>
              </w:rPr>
              <w:t> </w:t>
            </w:r>
            <w:r>
              <w:rPr>
                <w:color w:val="1F4E79"/>
                <w:sz w:val="24"/>
              </w:rPr>
              <w:t>academic</w:t>
            </w:r>
            <w:r>
              <w:rPr>
                <w:color w:val="1F4E79"/>
                <w:spacing w:val="-14"/>
                <w:sz w:val="24"/>
              </w:rPr>
              <w:t> </w:t>
            </w:r>
            <w:r>
              <w:rPr>
                <w:color w:val="1F4E79"/>
                <w:sz w:val="24"/>
              </w:rPr>
              <w:t>title (if available)</w:t>
            </w:r>
          </w:p>
          <w:p>
            <w:pPr>
              <w:pStyle w:val="TableParagraph"/>
              <w:spacing w:line="264" w:lineRule="exact"/>
              <w:ind w:right="408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Ученая</w:t>
            </w:r>
            <w:r>
              <w:rPr>
                <w:rFonts w:ascii="Tahoma" w:hAnsi="Tahoma"/>
                <w:color w:val="1F4E79"/>
                <w:spacing w:val="-12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степень/</w:t>
            </w:r>
            <w:r>
              <w:rPr>
                <w:rFonts w:ascii="Tahoma" w:hAnsi="Tahoma"/>
                <w:color w:val="1F4E79"/>
                <w:spacing w:val="-12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ученое</w:t>
            </w:r>
            <w:r>
              <w:rPr>
                <w:rFonts w:ascii="Tahoma" w:hAnsi="Tahoma"/>
                <w:color w:val="1F4E79"/>
                <w:spacing w:val="-15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звание (при наличии)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82" w:hRule="atLeast"/>
        </w:trPr>
        <w:tc>
          <w:tcPr>
            <w:tcW w:w="382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TITLE</w:t>
            </w:r>
            <w:r>
              <w:rPr>
                <w:color w:val="1F4E79"/>
                <w:spacing w:val="-5"/>
                <w:sz w:val="24"/>
              </w:rPr>
              <w:t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3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REPORT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1F4E79"/>
                <w:sz w:val="24"/>
              </w:rPr>
              <w:t>(if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available)</w:t>
            </w:r>
          </w:p>
          <w:p>
            <w:pPr>
              <w:pStyle w:val="TableParagraph"/>
              <w:spacing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НАЗВАНИЕ</w:t>
            </w:r>
            <w:r>
              <w:rPr>
                <w:rFonts w:ascii="Tahoma" w:hAnsi="Tahoma"/>
                <w:color w:val="1F4E79"/>
                <w:spacing w:val="-5"/>
                <w:sz w:val="22"/>
              </w:rPr>
              <w:t>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ДОКЛАДА</w:t>
            </w:r>
          </w:p>
          <w:p>
            <w:pPr>
              <w:pStyle w:val="TableParagraph"/>
              <w:spacing w:line="243" w:lineRule="exact" w:before="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(при</w:t>
            </w:r>
            <w:r>
              <w:rPr>
                <w:rFonts w:ascii="Tahoma" w:hAnsi="Tahoma"/>
                <w:color w:val="1F4E79"/>
                <w:spacing w:val="-5"/>
                <w:sz w:val="22"/>
              </w:rPr>
              <w:t>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наличии)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38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F4E79"/>
                <w:sz w:val="24"/>
              </w:rPr>
              <w:t>Contact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z w:val="24"/>
              </w:rPr>
              <w:t>phone</w:t>
            </w:r>
            <w:r>
              <w:rPr>
                <w:color w:val="1F4E79"/>
                <w:spacing w:val="-6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number</w:t>
            </w:r>
          </w:p>
          <w:p>
            <w:pPr>
              <w:pStyle w:val="TableParagraph"/>
              <w:spacing w:line="246" w:lineRule="exact" w:before="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Контактный</w:t>
            </w:r>
            <w:r>
              <w:rPr>
                <w:rFonts w:ascii="Tahoma" w:hAnsi="Tahoma"/>
                <w:color w:val="1F4E79"/>
                <w:spacing w:val="-7"/>
                <w:sz w:val="22"/>
              </w:rPr>
              <w:t>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телефон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8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F4E79"/>
                <w:spacing w:val="-2"/>
                <w:sz w:val="24"/>
              </w:rPr>
              <w:t>E-</w:t>
            </w:r>
            <w:r>
              <w:rPr>
                <w:color w:val="1F4E79"/>
                <w:spacing w:val="-4"/>
                <w:sz w:val="24"/>
              </w:rPr>
              <w:t>mail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891" w:hRule="atLeast"/>
        </w:trPr>
        <w:tc>
          <w:tcPr>
            <w:tcW w:w="3829" w:type="dxa"/>
          </w:tcPr>
          <w:p>
            <w:pPr>
              <w:pStyle w:val="TableParagraph"/>
              <w:spacing w:line="242" w:lineRule="auto"/>
              <w:rPr>
                <w:rFonts w:ascii="Tahoma" w:hAnsi="Tahoma"/>
                <w:sz w:val="22"/>
              </w:rPr>
            </w:pPr>
            <w:r>
              <w:rPr>
                <w:color w:val="1F4E79"/>
                <w:sz w:val="24"/>
              </w:rPr>
              <w:t>Do you give your consent for your contact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details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(e-mail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address)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9"/>
                <w:sz w:val="24"/>
              </w:rPr>
              <w:t> </w:t>
            </w:r>
            <w:r>
              <w:rPr>
                <w:color w:val="1F4E79"/>
                <w:sz w:val="24"/>
              </w:rPr>
              <w:t>be included in the list of participants? </w:t>
            </w:r>
            <w:r>
              <w:rPr>
                <w:rFonts w:ascii="Tahoma" w:hAnsi="Tahoma"/>
                <w:color w:val="1F4E79"/>
                <w:sz w:val="22"/>
              </w:rPr>
              <w:t>Даете ли Вы свое согласие на внесение Ваших контактных</w:t>
            </w:r>
          </w:p>
          <w:p>
            <w:pPr>
              <w:pStyle w:val="TableParagraph"/>
              <w:spacing w:line="264" w:lineRule="exact"/>
              <w:ind w:right="408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1F4E79"/>
                <w:sz w:val="22"/>
              </w:rPr>
              <w:t>данных</w:t>
            </w:r>
            <w:r>
              <w:rPr>
                <w:rFonts w:ascii="Tahoma" w:hAnsi="Tahoma"/>
                <w:color w:val="1F4E79"/>
                <w:spacing w:val="-13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(e-mail)</w:t>
            </w:r>
            <w:r>
              <w:rPr>
                <w:rFonts w:ascii="Tahoma" w:hAnsi="Tahoma"/>
                <w:color w:val="1F4E79"/>
                <w:spacing w:val="-13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в</w:t>
            </w:r>
            <w:r>
              <w:rPr>
                <w:rFonts w:ascii="Tahoma" w:hAnsi="Tahoma"/>
                <w:color w:val="1F4E79"/>
                <w:spacing w:val="-13"/>
                <w:sz w:val="22"/>
              </w:rPr>
              <w:t> </w:t>
            </w:r>
            <w:r>
              <w:rPr>
                <w:rFonts w:ascii="Tahoma" w:hAnsi="Tahoma"/>
                <w:color w:val="1F4E79"/>
                <w:sz w:val="22"/>
              </w:rPr>
              <w:t>список </w:t>
            </w:r>
            <w:r>
              <w:rPr>
                <w:rFonts w:ascii="Tahoma" w:hAnsi="Tahoma"/>
                <w:color w:val="1F4E79"/>
                <w:spacing w:val="-2"/>
                <w:sz w:val="22"/>
              </w:rPr>
              <w:t>участников?</w:t>
            </w:r>
          </w:p>
        </w:tc>
        <w:tc>
          <w:tcPr>
            <w:tcW w:w="6239" w:type="dxa"/>
          </w:tcPr>
          <w:p>
            <w:pPr>
              <w:pStyle w:val="TableParagraph"/>
              <w:spacing w:before="269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3887" w:val="left" w:leader="none"/>
              </w:tabs>
              <w:ind w:left="32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YES</w:t>
            </w:r>
            <w:r>
              <w:rPr>
                <w:color w:val="1F4E79"/>
                <w:spacing w:val="-1"/>
                <w:sz w:val="24"/>
              </w:rPr>
              <w:t> </w:t>
            </w:r>
            <w:r>
              <w:rPr>
                <w:color w:val="1F4E79"/>
                <w:sz w:val="24"/>
              </w:rPr>
              <w:t>/</w:t>
            </w:r>
            <w:r>
              <w:rPr>
                <w:color w:val="1F4E79"/>
                <w:spacing w:val="-1"/>
                <w:sz w:val="24"/>
              </w:rPr>
              <w:t> </w:t>
            </w:r>
            <w:r>
              <w:rPr>
                <w:color w:val="1F4E79"/>
                <w:spacing w:val="-5"/>
                <w:sz w:val="24"/>
              </w:rPr>
              <w:t>ДА</w:t>
            </w:r>
            <w:r>
              <w:rPr>
                <w:color w:val="1F4E79"/>
                <w:sz w:val="24"/>
              </w:rPr>
              <w:tab/>
              <w:t>NO</w:t>
            </w:r>
            <w:r>
              <w:rPr>
                <w:color w:val="1F4E79"/>
                <w:spacing w:val="-3"/>
                <w:sz w:val="24"/>
              </w:rPr>
              <w:t> </w:t>
            </w:r>
            <w:r>
              <w:rPr>
                <w:color w:val="1F4E79"/>
                <w:sz w:val="24"/>
              </w:rPr>
              <w:t>/ </w:t>
            </w:r>
            <w:r>
              <w:rPr>
                <w:color w:val="1F4E79"/>
                <w:spacing w:val="-5"/>
                <w:sz w:val="24"/>
              </w:rPr>
              <w:t>НЕТ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32" w:right="35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(select</w:t>
            </w:r>
            <w:r>
              <w:rPr>
                <w:color w:val="1F4E79"/>
                <w:spacing w:val="-4"/>
                <w:sz w:val="24"/>
              </w:rPr>
              <w:t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5"/>
                <w:sz w:val="24"/>
              </w:rPr>
              <w:t> </w:t>
            </w:r>
            <w:r>
              <w:rPr>
                <w:color w:val="1F4E79"/>
                <w:sz w:val="24"/>
              </w:rPr>
              <w:t>desired</w:t>
            </w:r>
            <w:r>
              <w:rPr>
                <w:color w:val="1F4E79"/>
                <w:spacing w:val="-3"/>
                <w:sz w:val="24"/>
              </w:rPr>
              <w:t> </w:t>
            </w:r>
            <w:r>
              <w:rPr>
                <w:color w:val="1F4E79"/>
                <w:sz w:val="24"/>
              </w:rPr>
              <w:t>/</w:t>
            </w:r>
            <w:r>
              <w:rPr>
                <w:color w:val="1F4E79"/>
                <w:spacing w:val="-3"/>
                <w:sz w:val="24"/>
              </w:rPr>
              <w:t> </w:t>
            </w:r>
            <w:r>
              <w:rPr>
                <w:color w:val="1F4E79"/>
                <w:sz w:val="24"/>
              </w:rPr>
              <w:t>выберите</w:t>
            </w:r>
            <w:r>
              <w:rPr>
                <w:color w:val="1F4E79"/>
                <w:spacing w:val="-3"/>
                <w:sz w:val="24"/>
              </w:rPr>
              <w:t> </w:t>
            </w:r>
            <w:r>
              <w:rPr>
                <w:color w:val="1F4E79"/>
                <w:spacing w:val="-2"/>
                <w:sz w:val="24"/>
              </w:rPr>
              <w:t>необходимое)</w:t>
            </w:r>
          </w:p>
        </w:tc>
      </w:tr>
    </w:tbl>
    <w:sectPr>
      <w:type w:val="continuous"/>
      <w:pgSz w:w="11900" w:h="16840"/>
      <w:pgMar w:top="20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ikolaevaaa@minobrnauki.gov.ru" TargetMode="External"/><Relationship Id="rId8" Type="http://schemas.openxmlformats.org/officeDocument/2006/relationships/hyperlink" Target="mailto:olga.belova@icsti.in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2024-03-15T09:05:58Z</dcterms:created>
  <dcterms:modified xsi:type="dcterms:W3CDTF">2024-03-15T09:05:58Z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2024-03-15T00:00:00Z</vt:filetime>
  </property>
  <property fmtid="{D5CDD505-2E9C-101B-9397-08002B2CF9AE}" pid="3" name="Producer">
    <vt:lpwstr>iLovePDF</vt:lpwstr>
  </property>
</Properties>
</file>